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C740F" w14:textId="0A7F941E" w:rsidR="0097649A" w:rsidRPr="00602EBE" w:rsidRDefault="0097649A" w:rsidP="0097649A">
      <w:pPr>
        <w:rPr>
          <w:rFonts w:eastAsia="Calibri" w:cstheme="minorHAnsi"/>
        </w:rPr>
      </w:pPr>
      <w:r w:rsidRPr="00602EBE">
        <w:rPr>
          <w:rFonts w:eastAsia="Calibri" w:cstheme="minorHAnsi"/>
          <w:b/>
        </w:rPr>
        <w:t xml:space="preserve">FOR IMMEDIATE RELEASE      </w:t>
      </w:r>
      <w:r w:rsidRPr="00602EBE">
        <w:rPr>
          <w:rFonts w:eastAsia="Calibri" w:cstheme="minorHAnsi"/>
          <w:b/>
        </w:rPr>
        <w:tab/>
      </w:r>
    </w:p>
    <w:p w14:paraId="0DED4397" w14:textId="77777777" w:rsidR="0097649A" w:rsidRPr="00602EBE" w:rsidRDefault="0097649A" w:rsidP="0097649A">
      <w:pPr>
        <w:ind w:left="720" w:firstLine="720"/>
        <w:jc w:val="right"/>
        <w:rPr>
          <w:rFonts w:eastAsia="Calibri" w:cstheme="minorHAnsi"/>
          <w:bCs/>
        </w:rPr>
      </w:pPr>
      <w:r w:rsidRPr="00602EBE">
        <w:rPr>
          <w:rFonts w:eastAsia="Calibri" w:cstheme="minorHAnsi"/>
          <w:b/>
        </w:rPr>
        <w:t xml:space="preserve">Contact: </w:t>
      </w:r>
      <w:r>
        <w:rPr>
          <w:rFonts w:eastAsia="Calibri" w:cstheme="minorHAnsi"/>
          <w:bCs/>
        </w:rPr>
        <w:t>Danielle Gower Adamski</w:t>
      </w:r>
      <w:r w:rsidRPr="00602EBE">
        <w:rPr>
          <w:rFonts w:eastAsia="Calibri" w:cstheme="minorHAnsi"/>
          <w:bCs/>
        </w:rPr>
        <w:t xml:space="preserve"> </w:t>
      </w:r>
    </w:p>
    <w:p w14:paraId="48D1BA3E" w14:textId="4A1C8516" w:rsidR="0097649A" w:rsidRPr="0097649A" w:rsidRDefault="0097649A" w:rsidP="0097649A">
      <w:pPr>
        <w:ind w:left="720" w:firstLine="720"/>
        <w:jc w:val="right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Danielle@furiarubel.com / 215.340.</w:t>
      </w:r>
      <w:r w:rsidRPr="00602EBE">
        <w:rPr>
          <w:rFonts w:eastAsia="Calibri" w:cstheme="minorHAnsi"/>
          <w:bCs/>
        </w:rPr>
        <w:t>0480</w:t>
      </w:r>
    </w:p>
    <w:p w14:paraId="6350D740" w14:textId="432A8B83" w:rsidR="00690DAA" w:rsidRDefault="00690DAA" w:rsidP="00AF06B5">
      <w:pPr>
        <w:jc w:val="center"/>
        <w:rPr>
          <w:rFonts w:cstheme="minorHAnsi"/>
          <w:b/>
          <w:bCs/>
        </w:rPr>
      </w:pPr>
      <w:r w:rsidRPr="00AF06B5">
        <w:rPr>
          <w:rFonts w:cstheme="minorHAnsi"/>
          <w:b/>
          <w:bCs/>
        </w:rPr>
        <w:t>Furia Rubel Develops</w:t>
      </w:r>
      <w:r w:rsidR="00F43936" w:rsidRPr="00AF06B5">
        <w:rPr>
          <w:rFonts w:cstheme="minorHAnsi"/>
          <w:b/>
          <w:bCs/>
        </w:rPr>
        <w:t xml:space="preserve"> COVID-19</w:t>
      </w:r>
      <w:r w:rsidRPr="00AF06B5">
        <w:rPr>
          <w:rFonts w:cstheme="minorHAnsi"/>
          <w:b/>
          <w:bCs/>
        </w:rPr>
        <w:t xml:space="preserve"> Resource Center, Launches Podcast to Help Clients</w:t>
      </w:r>
      <w:r w:rsidR="00BF4245">
        <w:rPr>
          <w:rFonts w:cstheme="minorHAnsi"/>
          <w:b/>
          <w:bCs/>
        </w:rPr>
        <w:t xml:space="preserve"> </w:t>
      </w:r>
      <w:r w:rsidRPr="00AF06B5">
        <w:rPr>
          <w:rFonts w:cstheme="minorHAnsi"/>
          <w:b/>
          <w:bCs/>
        </w:rPr>
        <w:t>Manage Crisis</w:t>
      </w:r>
    </w:p>
    <w:p w14:paraId="5236F75B" w14:textId="5C1D0233" w:rsidR="0097649A" w:rsidRPr="00D344C7" w:rsidRDefault="00CE018A" w:rsidP="00AF06B5">
      <w:pPr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Communications </w:t>
      </w:r>
      <w:r w:rsidR="00272810">
        <w:rPr>
          <w:rFonts w:cstheme="minorHAnsi"/>
          <w:i/>
          <w:iCs/>
        </w:rPr>
        <w:t>experts</w:t>
      </w:r>
      <w:r>
        <w:rPr>
          <w:rFonts w:cstheme="minorHAnsi"/>
          <w:i/>
          <w:iCs/>
        </w:rPr>
        <w:t xml:space="preserve"> t</w:t>
      </w:r>
      <w:r w:rsidR="00D344C7" w:rsidRPr="00D344C7">
        <w:rPr>
          <w:rFonts w:cstheme="minorHAnsi"/>
          <w:i/>
          <w:iCs/>
        </w:rPr>
        <w:t>ak</w:t>
      </w:r>
      <w:r>
        <w:rPr>
          <w:rFonts w:cstheme="minorHAnsi"/>
          <w:i/>
          <w:iCs/>
        </w:rPr>
        <w:t>e</w:t>
      </w:r>
      <w:r w:rsidR="00D344C7" w:rsidRPr="00D344C7">
        <w:rPr>
          <w:rFonts w:cstheme="minorHAnsi"/>
          <w:i/>
          <w:iCs/>
        </w:rPr>
        <w:t xml:space="preserve"> a proactive approach to help clients, contacts and</w:t>
      </w:r>
      <w:r w:rsidR="00272810">
        <w:rPr>
          <w:rFonts w:cstheme="minorHAnsi"/>
          <w:i/>
          <w:iCs/>
        </w:rPr>
        <w:t xml:space="preserve"> the</w:t>
      </w:r>
      <w:r w:rsidR="00D344C7" w:rsidRPr="00D344C7">
        <w:rPr>
          <w:rFonts w:cstheme="minorHAnsi"/>
          <w:i/>
          <w:iCs/>
        </w:rPr>
        <w:t xml:space="preserve"> community</w:t>
      </w:r>
      <w:r w:rsidR="00272810">
        <w:rPr>
          <w:rFonts w:cstheme="minorHAnsi"/>
          <w:i/>
          <w:iCs/>
        </w:rPr>
        <w:t xml:space="preserve"> navigate through uncertain times </w:t>
      </w:r>
      <w:r w:rsidR="00D344C7" w:rsidRPr="00D344C7">
        <w:rPr>
          <w:rFonts w:cstheme="minorHAnsi"/>
          <w:i/>
          <w:iCs/>
        </w:rPr>
        <w:t xml:space="preserve"> </w:t>
      </w:r>
    </w:p>
    <w:p w14:paraId="3A5AC5AE" w14:textId="45FC980D" w:rsidR="00E67EAC" w:rsidRDefault="00E67EAC" w:rsidP="007259E0">
      <w:r w:rsidRPr="00977C64">
        <w:t xml:space="preserve">As the </w:t>
      </w:r>
      <w:r>
        <w:t>impact</w:t>
      </w:r>
      <w:r w:rsidRPr="00977C64">
        <w:t xml:space="preserve"> of the coronavirus pandemic continue</w:t>
      </w:r>
      <w:r>
        <w:t>s</w:t>
      </w:r>
      <w:r w:rsidRPr="00977C64">
        <w:t xml:space="preserve"> to unfold, </w:t>
      </w:r>
      <w:r>
        <w:t xml:space="preserve">the Furia Rubel team </w:t>
      </w:r>
      <w:r w:rsidRPr="00977C64">
        <w:t>has taken a proactive approach to help clients</w:t>
      </w:r>
      <w:r>
        <w:t>, contacts and our community</w:t>
      </w:r>
      <w:r w:rsidRPr="00977C64">
        <w:t xml:space="preserve"> navigate through pandemic-related issues and manage th</w:t>
      </w:r>
      <w:r w:rsidR="00D344C7">
        <w:t>rough</w:t>
      </w:r>
      <w:r w:rsidRPr="00977C64">
        <w:t xml:space="preserve"> </w:t>
      </w:r>
      <w:r>
        <w:t xml:space="preserve">these difficult and uncertain times by developing a </w:t>
      </w:r>
      <w:hyperlink r:id="rId5" w:history="1">
        <w:r w:rsidRPr="00977C64">
          <w:rPr>
            <w:rStyle w:val="Hyperlink"/>
          </w:rPr>
          <w:t>Coronavirus Crisis and Resource Center</w:t>
        </w:r>
      </w:hyperlink>
      <w:r>
        <w:t xml:space="preserve"> </w:t>
      </w:r>
      <w:r w:rsidRPr="00977C64">
        <w:t>and launc</w:t>
      </w:r>
      <w:r>
        <w:t>hing</w:t>
      </w:r>
      <w:r w:rsidRPr="00977C64">
        <w:t xml:space="preserve"> a podcast, </w:t>
      </w:r>
      <w:hyperlink r:id="rId6" w:history="1">
        <w:r w:rsidRPr="00977C64">
          <w:rPr>
            <w:rStyle w:val="Hyperlink"/>
          </w:rPr>
          <w:t>On Record PR</w:t>
        </w:r>
      </w:hyperlink>
      <w:r>
        <w:t>. The agency also rebranded its website which now includes the C</w:t>
      </w:r>
      <w:r w:rsidR="00D344C7">
        <w:t>OVID</w:t>
      </w:r>
      <w:r>
        <w:t xml:space="preserve">-19 Resource Center, the new podcast and tightened-up navigation. </w:t>
      </w:r>
    </w:p>
    <w:p w14:paraId="6E278F14" w14:textId="6334391A" w:rsidR="00E67EAC" w:rsidRDefault="007259E0" w:rsidP="007259E0">
      <w:pPr>
        <w:rPr>
          <w:rFonts w:cstheme="minorHAnsi"/>
        </w:rPr>
      </w:pPr>
      <w:r w:rsidRPr="007259E0">
        <w:rPr>
          <w:rFonts w:cstheme="minorHAnsi"/>
          <w:color w:val="1D1C1D"/>
          <w:shd w:val="clear" w:color="auto" w:fill="FFFFFF"/>
        </w:rPr>
        <w:t>“It is vital</w:t>
      </w:r>
      <w:r w:rsidR="0096259D">
        <w:rPr>
          <w:rFonts w:cstheme="minorHAnsi"/>
          <w:color w:val="1D1C1D"/>
          <w:shd w:val="clear" w:color="auto" w:fill="FFFFFF"/>
        </w:rPr>
        <w:t xml:space="preserve">, especially in the current environment, </w:t>
      </w:r>
      <w:r w:rsidRPr="007259E0">
        <w:rPr>
          <w:rFonts w:cstheme="minorHAnsi"/>
          <w:color w:val="1D1C1D"/>
          <w:shd w:val="clear" w:color="auto" w:fill="FFFFFF"/>
        </w:rPr>
        <w:t xml:space="preserve">to have multiple ways in which </w:t>
      </w:r>
      <w:r>
        <w:rPr>
          <w:rFonts w:cstheme="minorHAnsi"/>
          <w:color w:val="1D1C1D"/>
          <w:shd w:val="clear" w:color="auto" w:fill="FFFFFF"/>
        </w:rPr>
        <w:t>we</w:t>
      </w:r>
      <w:r w:rsidRPr="007259E0">
        <w:rPr>
          <w:rFonts w:cstheme="minorHAnsi"/>
          <w:color w:val="1D1C1D"/>
          <w:shd w:val="clear" w:color="auto" w:fill="FFFFFF"/>
        </w:rPr>
        <w:t xml:space="preserve"> communicate and serve as a resource</w:t>
      </w:r>
      <w:r w:rsidR="00690DAA">
        <w:rPr>
          <w:rFonts w:cstheme="minorHAnsi"/>
          <w:color w:val="1D1C1D"/>
          <w:shd w:val="clear" w:color="auto" w:fill="FFFFFF"/>
        </w:rPr>
        <w:t>,</w:t>
      </w:r>
      <w:r w:rsidRPr="007259E0">
        <w:rPr>
          <w:rFonts w:cstheme="minorHAnsi"/>
          <w:color w:val="1D1C1D"/>
          <w:shd w:val="clear" w:color="auto" w:fill="FFFFFF"/>
        </w:rPr>
        <w:t>”</w:t>
      </w:r>
      <w:r w:rsidR="00690DAA">
        <w:rPr>
          <w:rFonts w:cstheme="minorHAnsi"/>
          <w:color w:val="1D1C1D"/>
          <w:shd w:val="clear" w:color="auto" w:fill="FFFFFF"/>
        </w:rPr>
        <w:t xml:space="preserve"> said</w:t>
      </w:r>
      <w:r w:rsidRPr="007259E0">
        <w:rPr>
          <w:rFonts w:cstheme="minorHAnsi"/>
          <w:color w:val="1D1C1D"/>
          <w:shd w:val="clear" w:color="auto" w:fill="FFFFFF"/>
        </w:rPr>
        <w:t xml:space="preserve"> Gina Rubel, </w:t>
      </w:r>
      <w:r>
        <w:rPr>
          <w:rFonts w:cstheme="minorHAnsi"/>
          <w:color w:val="1D1C1D"/>
          <w:shd w:val="clear" w:color="auto" w:fill="FFFFFF"/>
        </w:rPr>
        <w:t xml:space="preserve">Founder and CEO of Furia Rubel and </w:t>
      </w:r>
      <w:r w:rsidR="00DA672E">
        <w:rPr>
          <w:rFonts w:cstheme="minorHAnsi"/>
          <w:color w:val="1D1C1D"/>
          <w:shd w:val="clear" w:color="auto" w:fill="FFFFFF"/>
        </w:rPr>
        <w:t>h</w:t>
      </w:r>
      <w:r w:rsidR="00DA672E" w:rsidRPr="007259E0">
        <w:rPr>
          <w:rFonts w:cstheme="minorHAnsi"/>
          <w:color w:val="1D1C1D"/>
          <w:shd w:val="clear" w:color="auto" w:fill="FFFFFF"/>
        </w:rPr>
        <w:t xml:space="preserve">ost </w:t>
      </w:r>
      <w:r w:rsidRPr="007259E0">
        <w:rPr>
          <w:rFonts w:cstheme="minorHAnsi"/>
          <w:color w:val="1D1C1D"/>
          <w:shd w:val="clear" w:color="auto" w:fill="FFFFFF"/>
        </w:rPr>
        <w:t>of On Record PR</w:t>
      </w:r>
      <w:r>
        <w:rPr>
          <w:rFonts w:cstheme="minorHAnsi"/>
          <w:color w:val="1D1C1D"/>
          <w:shd w:val="clear" w:color="auto" w:fill="FFFFFF"/>
        </w:rPr>
        <w:t>.</w:t>
      </w:r>
      <w:r w:rsidR="00690DAA">
        <w:rPr>
          <w:rFonts w:cstheme="minorHAnsi"/>
          <w:color w:val="1D1C1D"/>
          <w:shd w:val="clear" w:color="auto" w:fill="FFFFFF"/>
        </w:rPr>
        <w:t xml:space="preserve"> “</w:t>
      </w:r>
      <w:r w:rsidR="00E67EAC">
        <w:rPr>
          <w:rFonts w:cstheme="minorHAnsi"/>
          <w:color w:val="1D1C1D"/>
          <w:shd w:val="clear" w:color="auto" w:fill="FFFFFF"/>
        </w:rPr>
        <w:t xml:space="preserve">Our </w:t>
      </w:r>
      <w:r w:rsidR="00690DAA" w:rsidRPr="00690DAA">
        <w:rPr>
          <w:rFonts w:cstheme="minorHAnsi"/>
        </w:rPr>
        <w:t>aim</w:t>
      </w:r>
      <w:r w:rsidR="00E67EAC">
        <w:rPr>
          <w:rFonts w:cstheme="minorHAnsi"/>
        </w:rPr>
        <w:t xml:space="preserve"> is</w:t>
      </w:r>
      <w:r w:rsidR="00690DAA" w:rsidRPr="00690DAA">
        <w:rPr>
          <w:rFonts w:cstheme="minorHAnsi"/>
        </w:rPr>
        <w:t xml:space="preserve"> to </w:t>
      </w:r>
      <w:r w:rsidR="007D0B37">
        <w:rPr>
          <w:rFonts w:cstheme="minorHAnsi"/>
        </w:rPr>
        <w:t xml:space="preserve">continue to support </w:t>
      </w:r>
      <w:r w:rsidR="00690DAA" w:rsidRPr="00690DAA">
        <w:rPr>
          <w:rFonts w:cstheme="minorHAnsi"/>
        </w:rPr>
        <w:t>our clients</w:t>
      </w:r>
      <w:r w:rsidR="00B97294">
        <w:rPr>
          <w:rFonts w:cstheme="minorHAnsi"/>
        </w:rPr>
        <w:t>,</w:t>
      </w:r>
      <w:r w:rsidR="00690DAA" w:rsidRPr="00690DAA">
        <w:rPr>
          <w:rFonts w:cstheme="minorHAnsi"/>
        </w:rPr>
        <w:t xml:space="preserve"> business partners</w:t>
      </w:r>
      <w:r w:rsidR="00B97294">
        <w:rPr>
          <w:rFonts w:cstheme="minorHAnsi"/>
        </w:rPr>
        <w:t>, and friends</w:t>
      </w:r>
      <w:r w:rsidR="00690DAA" w:rsidRPr="00690DAA">
        <w:rPr>
          <w:rFonts w:cstheme="minorHAnsi"/>
        </w:rPr>
        <w:t>, and we are expanding the ways in which we share knowledge and insight by tapping into our guests’ expertise.</w:t>
      </w:r>
      <w:r w:rsidR="0020612A">
        <w:rPr>
          <w:rFonts w:cstheme="minorHAnsi"/>
        </w:rPr>
        <w:t>”</w:t>
      </w:r>
      <w:r w:rsidR="00690DAA" w:rsidRPr="00690DAA">
        <w:rPr>
          <w:rFonts w:cstheme="minorHAnsi"/>
        </w:rPr>
        <w:t xml:space="preserve"> </w:t>
      </w:r>
    </w:p>
    <w:p w14:paraId="62CD2634" w14:textId="7AF72D97" w:rsidR="007259E0" w:rsidRDefault="00690DAA" w:rsidP="007259E0">
      <w:pPr>
        <w:rPr>
          <w:rFonts w:cstheme="minorHAnsi"/>
        </w:rPr>
      </w:pPr>
      <w:r>
        <w:rPr>
          <w:rFonts w:cstheme="minorHAnsi"/>
        </w:rPr>
        <w:t xml:space="preserve">In episodes of On Record PR, </w:t>
      </w:r>
      <w:r w:rsidR="001E778B">
        <w:rPr>
          <w:rFonts w:cstheme="minorHAnsi"/>
        </w:rPr>
        <w:t xml:space="preserve">available on </w:t>
      </w:r>
      <w:hyperlink r:id="rId7" w:history="1">
        <w:r w:rsidR="001E778B" w:rsidRPr="001E778B">
          <w:rPr>
            <w:rStyle w:val="Hyperlink"/>
            <w:rFonts w:cstheme="minorHAnsi"/>
          </w:rPr>
          <w:t>Apple Podcasts</w:t>
        </w:r>
      </w:hyperlink>
      <w:r w:rsidR="001E778B">
        <w:rPr>
          <w:rFonts w:cstheme="minorHAnsi"/>
        </w:rPr>
        <w:t xml:space="preserve">, </w:t>
      </w:r>
      <w:hyperlink r:id="rId8" w:history="1">
        <w:r w:rsidR="001E778B" w:rsidRPr="001E778B">
          <w:rPr>
            <w:rStyle w:val="Hyperlink"/>
            <w:rFonts w:cstheme="minorHAnsi"/>
          </w:rPr>
          <w:t>Google Play</w:t>
        </w:r>
      </w:hyperlink>
      <w:r w:rsidR="001E778B">
        <w:rPr>
          <w:rFonts w:cstheme="minorHAnsi"/>
        </w:rPr>
        <w:t xml:space="preserve"> and </w:t>
      </w:r>
      <w:hyperlink r:id="rId9" w:history="1">
        <w:r w:rsidR="001E778B" w:rsidRPr="001E778B">
          <w:rPr>
            <w:rStyle w:val="Hyperlink"/>
            <w:rFonts w:cstheme="minorHAnsi"/>
          </w:rPr>
          <w:t>Spotify</w:t>
        </w:r>
      </w:hyperlink>
      <w:r w:rsidR="001E778B">
        <w:rPr>
          <w:rFonts w:cstheme="minorHAnsi"/>
        </w:rPr>
        <w:t xml:space="preserve">, </w:t>
      </w:r>
      <w:r w:rsidR="00E67EAC">
        <w:rPr>
          <w:rFonts w:cstheme="minorHAnsi"/>
        </w:rPr>
        <w:t>Rubel</w:t>
      </w:r>
      <w:r w:rsidRPr="00690DAA">
        <w:rPr>
          <w:rFonts w:cstheme="minorHAnsi"/>
        </w:rPr>
        <w:t xml:space="preserve"> </w:t>
      </w:r>
      <w:r w:rsidR="00E67EAC">
        <w:rPr>
          <w:rFonts w:cstheme="minorHAnsi"/>
        </w:rPr>
        <w:t xml:space="preserve">and other guest hosts </w:t>
      </w:r>
      <w:r w:rsidRPr="00690DAA">
        <w:rPr>
          <w:rFonts w:cstheme="minorHAnsi"/>
        </w:rPr>
        <w:t>go on record with industry leaders, C-suite executives, journalists, top marketing professionals, and experts to discuss best practices for</w:t>
      </w:r>
      <w:r w:rsidR="004161B3">
        <w:rPr>
          <w:rFonts w:cstheme="minorHAnsi"/>
        </w:rPr>
        <w:t xml:space="preserve"> marketing and</w:t>
      </w:r>
      <w:r w:rsidRPr="00690DAA">
        <w:rPr>
          <w:rFonts w:cstheme="minorHAnsi"/>
        </w:rPr>
        <w:t xml:space="preserve"> public relations that drive business success</w:t>
      </w:r>
      <w:r>
        <w:rPr>
          <w:rFonts w:cstheme="minorHAnsi"/>
        </w:rPr>
        <w:t xml:space="preserve"> and navigating through crisis</w:t>
      </w:r>
      <w:r w:rsidRPr="00690DAA">
        <w:rPr>
          <w:rFonts w:cstheme="minorHAnsi"/>
        </w:rPr>
        <w:t>.</w:t>
      </w:r>
    </w:p>
    <w:p w14:paraId="78DF8840" w14:textId="47937D49" w:rsidR="00E67EAC" w:rsidRDefault="00E67EAC" w:rsidP="007259E0">
      <w:pPr>
        <w:rPr>
          <w:rFonts w:cstheme="minorHAnsi"/>
        </w:rPr>
      </w:pPr>
      <w:r>
        <w:rPr>
          <w:rFonts w:cstheme="minorHAnsi"/>
        </w:rPr>
        <w:t xml:space="preserve">Among the </w:t>
      </w:r>
      <w:proofErr w:type="gramStart"/>
      <w:r>
        <w:rPr>
          <w:rFonts w:cstheme="minorHAnsi"/>
        </w:rPr>
        <w:t>On Record</w:t>
      </w:r>
      <w:proofErr w:type="gramEnd"/>
      <w:r>
        <w:rPr>
          <w:rFonts w:cstheme="minorHAnsi"/>
        </w:rPr>
        <w:t xml:space="preserve"> PR guests are:</w:t>
      </w:r>
    </w:p>
    <w:p w14:paraId="003A2D72" w14:textId="58E50379" w:rsidR="00E67EAC" w:rsidRPr="00E67EAC" w:rsidRDefault="00E67EAC" w:rsidP="00E67EAC">
      <w:pPr>
        <w:pStyle w:val="ListParagraph"/>
        <w:numPr>
          <w:ilvl w:val="0"/>
          <w:numId w:val="1"/>
        </w:numPr>
        <w:rPr>
          <w:rFonts w:cstheme="minorHAnsi"/>
        </w:rPr>
      </w:pPr>
      <w:r w:rsidRPr="00E67EAC">
        <w:rPr>
          <w:rFonts w:cstheme="minorHAnsi"/>
        </w:rPr>
        <w:t>Gina Passarella, editor-in-chief of global brands, ALM Media</w:t>
      </w:r>
      <w:r w:rsidR="00852653">
        <w:rPr>
          <w:rFonts w:cstheme="minorHAnsi"/>
        </w:rPr>
        <w:t xml:space="preserve">, </w:t>
      </w:r>
      <w:hyperlink r:id="rId10" w:history="1">
        <w:r w:rsidR="00852653" w:rsidRPr="00852653">
          <w:rPr>
            <w:rStyle w:val="Hyperlink"/>
            <w:rFonts w:cstheme="minorHAnsi"/>
          </w:rPr>
          <w:t>How to Best Work with Legal Media</w:t>
        </w:r>
      </w:hyperlink>
    </w:p>
    <w:p w14:paraId="5D6F3434" w14:textId="6F7A5398" w:rsidR="00E67EAC" w:rsidRPr="00E67EAC" w:rsidRDefault="00E67EAC" w:rsidP="00E67EAC">
      <w:pPr>
        <w:pStyle w:val="ListParagraph"/>
        <w:numPr>
          <w:ilvl w:val="0"/>
          <w:numId w:val="1"/>
        </w:numPr>
        <w:rPr>
          <w:rFonts w:cstheme="minorHAnsi"/>
        </w:rPr>
      </w:pPr>
      <w:r w:rsidRPr="00E67EAC">
        <w:rPr>
          <w:rFonts w:cstheme="minorHAnsi"/>
        </w:rPr>
        <w:t>Elizabeth Fenton, partner, Saul Ewing</w:t>
      </w:r>
      <w:r w:rsidR="000716BA">
        <w:rPr>
          <w:rFonts w:cstheme="minorHAnsi"/>
        </w:rPr>
        <w:t xml:space="preserve">, </w:t>
      </w:r>
      <w:hyperlink r:id="rId11" w:history="1">
        <w:r w:rsidR="000716BA" w:rsidRPr="000716BA">
          <w:rPr>
            <w:rStyle w:val="Hyperlink"/>
            <w:rFonts w:cstheme="minorHAnsi"/>
          </w:rPr>
          <w:t>Composing a Legal Life as a Woman Law Partner</w:t>
        </w:r>
      </w:hyperlink>
    </w:p>
    <w:p w14:paraId="1DFE2C16" w14:textId="4FDB2A1A" w:rsidR="00DA0346" w:rsidRDefault="00334D25" w:rsidP="00E67EAC">
      <w:pPr>
        <w:pStyle w:val="ListParagraph"/>
        <w:numPr>
          <w:ilvl w:val="0"/>
          <w:numId w:val="1"/>
        </w:numPr>
        <w:rPr>
          <w:rFonts w:cstheme="minorHAnsi"/>
        </w:rPr>
      </w:pPr>
      <w:hyperlink r:id="rId12" w:history="1">
        <w:r w:rsidR="00E67EAC" w:rsidRPr="00E67EAC">
          <w:rPr>
            <w:rStyle w:val="Hyperlink"/>
            <w:rFonts w:cstheme="minorHAnsi"/>
            <w:color w:val="auto"/>
            <w:u w:val="none"/>
            <w:shd w:val="clear" w:color="auto" w:fill="FEFEFE"/>
          </w:rPr>
          <w:t>Heather Morse, the chief business development officer for McGlinchey Stafford</w:t>
        </w:r>
      </w:hyperlink>
      <w:r w:rsidR="000716BA">
        <w:rPr>
          <w:rFonts w:cstheme="minorHAnsi"/>
        </w:rPr>
        <w:t xml:space="preserve">, </w:t>
      </w:r>
      <w:hyperlink r:id="rId13" w:history="1">
        <w:r w:rsidR="000716BA" w:rsidRPr="000716BA">
          <w:rPr>
            <w:rStyle w:val="Hyperlink"/>
            <w:rFonts w:cstheme="minorHAnsi"/>
          </w:rPr>
          <w:t>How to Differentiate Yourself and Your Law Firm</w:t>
        </w:r>
      </w:hyperlink>
    </w:p>
    <w:p w14:paraId="25EB1119" w14:textId="41B46D96" w:rsidR="00852653" w:rsidRDefault="00852653" w:rsidP="00E67EA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Gina Rubel also provides thought leadership addressing if your </w:t>
      </w:r>
      <w:hyperlink r:id="rId14" w:history="1">
        <w:r w:rsidRPr="00852653">
          <w:rPr>
            <w:rStyle w:val="Hyperlink"/>
            <w:rFonts w:cstheme="minorHAnsi"/>
          </w:rPr>
          <w:t>Business is Ready to Handle the Next Crisis</w:t>
        </w:r>
      </w:hyperlink>
      <w:r>
        <w:rPr>
          <w:rFonts w:cstheme="minorHAnsi"/>
        </w:rPr>
        <w:t xml:space="preserve"> </w:t>
      </w:r>
    </w:p>
    <w:p w14:paraId="7F926CB1" w14:textId="76E232C8" w:rsidR="00E67EAC" w:rsidRDefault="00E67EAC" w:rsidP="00E67EAC">
      <w:pPr>
        <w:rPr>
          <w:rFonts w:cstheme="minorHAnsi"/>
        </w:rPr>
      </w:pPr>
      <w:r>
        <w:rPr>
          <w:rFonts w:cstheme="minorHAnsi"/>
        </w:rPr>
        <w:t>Coming soon:</w:t>
      </w:r>
    </w:p>
    <w:p w14:paraId="7978A42B" w14:textId="07132D4F" w:rsidR="00E67EAC" w:rsidRPr="000716BA" w:rsidRDefault="00E67EAC" w:rsidP="000716BA">
      <w:pPr>
        <w:pStyle w:val="ListParagraph"/>
        <w:numPr>
          <w:ilvl w:val="0"/>
          <w:numId w:val="2"/>
        </w:numPr>
        <w:rPr>
          <w:rFonts w:cstheme="minorHAnsi"/>
        </w:rPr>
      </w:pPr>
      <w:r w:rsidRPr="000716BA">
        <w:rPr>
          <w:rFonts w:cstheme="minorHAnsi"/>
        </w:rPr>
        <w:t xml:space="preserve">Renee Branson, </w:t>
      </w:r>
      <w:r w:rsidR="000716BA" w:rsidRPr="000716BA">
        <w:rPr>
          <w:rFonts w:eastAsia="Calibri" w:cstheme="minorHAnsi"/>
        </w:rPr>
        <w:t xml:space="preserve">founder and principal of </w:t>
      </w:r>
      <w:hyperlink r:id="rId15" w:history="1">
        <w:r w:rsidR="000716BA" w:rsidRPr="000716BA">
          <w:rPr>
            <w:rStyle w:val="Hyperlink"/>
            <w:rFonts w:eastAsia="Calibri" w:cstheme="minorHAnsi"/>
          </w:rPr>
          <w:t>RB Consulting</w:t>
        </w:r>
      </w:hyperlink>
      <w:r w:rsidR="000716BA" w:rsidRPr="000716BA">
        <w:rPr>
          <w:rFonts w:eastAsia="Calibri" w:cstheme="minorHAnsi"/>
        </w:rPr>
        <w:t xml:space="preserve"> and </w:t>
      </w:r>
      <w:r w:rsidR="000716BA" w:rsidRPr="000716BA">
        <w:rPr>
          <w:rFonts w:cstheme="minorHAnsi"/>
        </w:rPr>
        <w:t>Certified Resilience Coach (</w:t>
      </w:r>
      <w:proofErr w:type="spellStart"/>
      <w:r w:rsidR="000716BA" w:rsidRPr="000716BA">
        <w:rPr>
          <w:rFonts w:cstheme="minorHAnsi"/>
        </w:rPr>
        <w:t>CReC</w:t>
      </w:r>
      <w:proofErr w:type="spellEnd"/>
      <w:r w:rsidR="000716BA" w:rsidRPr="000716BA">
        <w:rPr>
          <w:rFonts w:cstheme="minorHAnsi"/>
        </w:rPr>
        <w:t>)</w:t>
      </w:r>
    </w:p>
    <w:p w14:paraId="146F83D9" w14:textId="42E5D998" w:rsidR="000716BA" w:rsidRPr="000716BA" w:rsidRDefault="00334D25" w:rsidP="000716BA">
      <w:pPr>
        <w:pStyle w:val="ListParagraph"/>
        <w:numPr>
          <w:ilvl w:val="0"/>
          <w:numId w:val="2"/>
        </w:numPr>
        <w:spacing w:beforeAutospacing="1"/>
        <w:rPr>
          <w:rFonts w:ascii="Calibri" w:eastAsia="Calibri" w:hAnsi="Calibri" w:cs="Calibri"/>
          <w:color w:val="000000"/>
        </w:rPr>
      </w:pPr>
      <w:hyperlink r:id="rId16" w:history="1">
        <w:r w:rsidR="00E67EAC" w:rsidRPr="000716BA">
          <w:rPr>
            <w:rStyle w:val="Hyperlink"/>
            <w:rFonts w:cstheme="minorHAnsi"/>
          </w:rPr>
          <w:t>Nikki Johnson-Huston</w:t>
        </w:r>
      </w:hyperlink>
      <w:r w:rsidR="00E67EAC" w:rsidRPr="000716BA">
        <w:rPr>
          <w:rFonts w:cstheme="minorHAnsi"/>
        </w:rPr>
        <w:t>,</w:t>
      </w:r>
      <w:r w:rsidR="000716BA" w:rsidRPr="000716BA">
        <w:rPr>
          <w:rFonts w:cstheme="minorHAnsi"/>
        </w:rPr>
        <w:t xml:space="preserve"> </w:t>
      </w:r>
      <w:r w:rsidR="000716BA" w:rsidRPr="000716BA">
        <w:rPr>
          <w:rFonts w:ascii="Calibri" w:eastAsia="Calibri" w:hAnsi="Calibri" w:cs="Calibri"/>
          <w:color w:val="000000"/>
        </w:rPr>
        <w:t>a tax attorney, motivational speaker, tech-entrepreneur, advocate on behalf of the homeless, and United States of America's Ms. Pennsylvania 2020</w:t>
      </w:r>
    </w:p>
    <w:p w14:paraId="68FC2AC8" w14:textId="2F02B4B3" w:rsidR="00E67EAC" w:rsidRPr="00DA672E" w:rsidRDefault="00E67EAC" w:rsidP="000716BA">
      <w:pPr>
        <w:pStyle w:val="ListParagraph"/>
        <w:numPr>
          <w:ilvl w:val="0"/>
          <w:numId w:val="2"/>
        </w:numPr>
        <w:rPr>
          <w:rFonts w:cstheme="minorHAnsi"/>
        </w:rPr>
      </w:pPr>
      <w:r w:rsidRPr="000716BA">
        <w:rPr>
          <w:rFonts w:cstheme="minorHAnsi"/>
        </w:rPr>
        <w:t>Bridget Wingert</w:t>
      </w:r>
      <w:r w:rsidR="000716BA" w:rsidRPr="00DA672E">
        <w:rPr>
          <w:rFonts w:cstheme="minorHAnsi"/>
        </w:rPr>
        <w:t xml:space="preserve">, </w:t>
      </w:r>
      <w:r w:rsidR="000716BA" w:rsidRPr="00B97294">
        <w:rPr>
          <w:rFonts w:cstheme="minorHAnsi"/>
        </w:rPr>
        <w:t xml:space="preserve">founder and editor of the </w:t>
      </w:r>
      <w:hyperlink r:id="rId17" w:history="1">
        <w:r w:rsidR="000716BA" w:rsidRPr="00B97294">
          <w:rPr>
            <w:rStyle w:val="Hyperlink"/>
          </w:rPr>
          <w:t>Bucks County Herald</w:t>
        </w:r>
      </w:hyperlink>
    </w:p>
    <w:p w14:paraId="4709CE7A" w14:textId="627DA303" w:rsidR="00E67EAC" w:rsidRPr="000716BA" w:rsidRDefault="00E67EAC" w:rsidP="000716BA">
      <w:pPr>
        <w:pStyle w:val="ListParagraph"/>
        <w:numPr>
          <w:ilvl w:val="0"/>
          <w:numId w:val="2"/>
        </w:numPr>
        <w:rPr>
          <w:rFonts w:cstheme="minorHAnsi"/>
        </w:rPr>
      </w:pPr>
      <w:r w:rsidRPr="000716BA">
        <w:rPr>
          <w:rFonts w:cstheme="minorHAnsi"/>
        </w:rPr>
        <w:t>Ken Jacobs</w:t>
      </w:r>
      <w:r w:rsidR="000716BA" w:rsidRPr="000716BA">
        <w:rPr>
          <w:rFonts w:cstheme="minorHAnsi"/>
        </w:rPr>
        <w:t xml:space="preserve">, </w:t>
      </w:r>
      <w:r w:rsidR="000716BA">
        <w:t xml:space="preserve">ACC, CPC, principal of </w:t>
      </w:r>
      <w:hyperlink r:id="rId18" w:tgtFrame="_blank" w:tooltip="Jacobs Consulting &amp; Executive Coaching website" w:history="1">
        <w:r w:rsidR="000716BA" w:rsidRPr="002D3DCA">
          <w:rPr>
            <w:rStyle w:val="Hyperlink"/>
          </w:rPr>
          <w:t>Jacobs Consulting &amp; Executive Coaching</w:t>
        </w:r>
      </w:hyperlink>
    </w:p>
    <w:p w14:paraId="5FD821C6" w14:textId="27B8E9DA" w:rsidR="00E67EAC" w:rsidRPr="000716BA" w:rsidRDefault="00E67EAC" w:rsidP="000716BA">
      <w:pPr>
        <w:pStyle w:val="ListParagraph"/>
        <w:numPr>
          <w:ilvl w:val="0"/>
          <w:numId w:val="2"/>
        </w:numPr>
        <w:rPr>
          <w:rFonts w:cstheme="minorHAnsi"/>
        </w:rPr>
      </w:pPr>
      <w:r w:rsidRPr="000716BA">
        <w:rPr>
          <w:rFonts w:cstheme="minorHAnsi"/>
        </w:rPr>
        <w:t xml:space="preserve">Jill </w:t>
      </w:r>
      <w:proofErr w:type="spellStart"/>
      <w:r w:rsidRPr="000716BA">
        <w:rPr>
          <w:rFonts w:cstheme="minorHAnsi"/>
        </w:rPr>
        <w:t>Huse</w:t>
      </w:r>
      <w:proofErr w:type="spellEnd"/>
      <w:r w:rsidR="000716BA" w:rsidRPr="000716BA">
        <w:rPr>
          <w:rFonts w:cstheme="minorHAnsi"/>
        </w:rPr>
        <w:t xml:space="preserve">, </w:t>
      </w:r>
      <w:r w:rsidR="000716BA" w:rsidRPr="000716BA">
        <w:rPr>
          <w:rFonts w:ascii="Calibri" w:eastAsia="Calibri" w:hAnsi="Calibri" w:cs="Calibri"/>
          <w:color w:val="000000"/>
        </w:rPr>
        <w:t xml:space="preserve">partner of </w:t>
      </w:r>
      <w:hyperlink r:id="rId19" w:history="1">
        <w:r w:rsidR="000716BA" w:rsidRPr="000716BA">
          <w:rPr>
            <w:rStyle w:val="Hyperlink"/>
            <w:rFonts w:ascii="Calibri" w:eastAsia="Calibri" w:hAnsi="Calibri" w:cs="Calibri"/>
          </w:rPr>
          <w:t>Society 54</w:t>
        </w:r>
      </w:hyperlink>
      <w:r w:rsidR="000716BA" w:rsidRPr="000716BA">
        <w:rPr>
          <w:rFonts w:ascii="Calibri" w:eastAsia="Calibri" w:hAnsi="Calibri" w:cs="Calibri"/>
          <w:color w:val="000000"/>
        </w:rPr>
        <w:t xml:space="preserve"> and 2020 president of the </w:t>
      </w:r>
      <w:hyperlink r:id="rId20" w:history="1">
        <w:r w:rsidR="000716BA" w:rsidRPr="000716BA">
          <w:rPr>
            <w:rStyle w:val="Hyperlink"/>
            <w:rFonts w:ascii="Calibri" w:eastAsia="Calibri" w:hAnsi="Calibri" w:cs="Calibri"/>
          </w:rPr>
          <w:t>Legal Marketing Association</w:t>
        </w:r>
      </w:hyperlink>
      <w:r w:rsidR="000716BA" w:rsidRPr="000716BA">
        <w:rPr>
          <w:rFonts w:ascii="Calibri" w:eastAsia="Calibri" w:hAnsi="Calibri" w:cs="Calibri"/>
          <w:color w:val="000000"/>
        </w:rPr>
        <w:t xml:space="preserve"> (LMA) International Board Of Directors</w:t>
      </w:r>
    </w:p>
    <w:p w14:paraId="3689E663" w14:textId="4DA94E8F" w:rsidR="00E67EAC" w:rsidRPr="000716BA" w:rsidRDefault="00E67EAC" w:rsidP="000716BA">
      <w:pPr>
        <w:pStyle w:val="ListParagraph"/>
        <w:numPr>
          <w:ilvl w:val="0"/>
          <w:numId w:val="2"/>
        </w:numPr>
        <w:rPr>
          <w:rFonts w:cstheme="minorHAnsi"/>
        </w:rPr>
      </w:pPr>
      <w:r w:rsidRPr="000716BA">
        <w:rPr>
          <w:rFonts w:cstheme="minorHAnsi"/>
        </w:rPr>
        <w:t>Kelly MacKinnon</w:t>
      </w:r>
      <w:r w:rsidR="000716BA" w:rsidRPr="000716BA">
        <w:rPr>
          <w:rFonts w:cstheme="minorHAnsi"/>
        </w:rPr>
        <w:t xml:space="preserve">, </w:t>
      </w:r>
      <w:r w:rsidR="000716BA" w:rsidRPr="000716BA">
        <w:rPr>
          <w:rFonts w:ascii="Calibri" w:eastAsia="Calibri" w:hAnsi="Calibri" w:cs="Calibri"/>
          <w:color w:val="000000"/>
        </w:rPr>
        <w:t xml:space="preserve">the director of business development at Fried Frank and president-elect of the </w:t>
      </w:r>
      <w:hyperlink r:id="rId21" w:history="1">
        <w:r w:rsidR="000716BA" w:rsidRPr="000716BA">
          <w:rPr>
            <w:rStyle w:val="Hyperlink"/>
            <w:rFonts w:ascii="Calibri" w:eastAsia="Calibri" w:hAnsi="Calibri" w:cs="Calibri"/>
          </w:rPr>
          <w:t>Legal Marketing Association</w:t>
        </w:r>
      </w:hyperlink>
      <w:r w:rsidR="000716BA" w:rsidRPr="000716BA">
        <w:rPr>
          <w:rFonts w:ascii="Calibri" w:eastAsia="Calibri" w:hAnsi="Calibri" w:cs="Calibri"/>
          <w:color w:val="000000"/>
        </w:rPr>
        <w:t xml:space="preserve"> (LMA) International Board of Directors</w:t>
      </w:r>
    </w:p>
    <w:p w14:paraId="7E331F32" w14:textId="77777777" w:rsidR="000716BA" w:rsidRDefault="00E67EAC" w:rsidP="00E67EA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 w:rsidRPr="000716BA">
        <w:rPr>
          <w:rFonts w:cstheme="minorHAnsi"/>
        </w:rPr>
        <w:t>Tim Cor</w:t>
      </w:r>
      <w:r w:rsidR="000716BA" w:rsidRPr="000716BA">
        <w:rPr>
          <w:rFonts w:cstheme="minorHAnsi"/>
        </w:rPr>
        <w:t>c</w:t>
      </w:r>
      <w:r w:rsidRPr="000716BA">
        <w:rPr>
          <w:rFonts w:cstheme="minorHAnsi"/>
        </w:rPr>
        <w:t>oran</w:t>
      </w:r>
      <w:r w:rsidR="000716BA" w:rsidRPr="000716BA">
        <w:rPr>
          <w:rFonts w:cstheme="minorHAnsi"/>
        </w:rPr>
        <w:t>, p</w:t>
      </w:r>
      <w:r w:rsidR="000716BA" w:rsidRPr="000716BA">
        <w:rPr>
          <w:sz w:val="20"/>
          <w:szCs w:val="20"/>
        </w:rPr>
        <w:t xml:space="preserve">rincipal at </w:t>
      </w:r>
      <w:hyperlink r:id="rId22" w:history="1">
        <w:r w:rsidR="000716BA" w:rsidRPr="000716BA">
          <w:rPr>
            <w:rStyle w:val="Hyperlink"/>
            <w:sz w:val="20"/>
            <w:szCs w:val="20"/>
          </w:rPr>
          <w:t>Corcoran Consulting Group</w:t>
        </w:r>
      </w:hyperlink>
    </w:p>
    <w:p w14:paraId="3CB418A7" w14:textId="64C32839" w:rsidR="000716BA" w:rsidRPr="00852653" w:rsidRDefault="00334D25" w:rsidP="00E67EA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hyperlink r:id="rId23" w:history="1">
        <w:proofErr w:type="spellStart"/>
        <w:r w:rsidR="000716BA" w:rsidRPr="000716BA">
          <w:rPr>
            <w:rStyle w:val="Hyperlink"/>
            <w:rFonts w:cstheme="minorHAnsi"/>
          </w:rPr>
          <w:t>Jeane</w:t>
        </w:r>
        <w:proofErr w:type="spellEnd"/>
        <w:r w:rsidR="000716BA" w:rsidRPr="000716BA">
          <w:rPr>
            <w:rStyle w:val="Hyperlink"/>
            <w:rFonts w:cstheme="minorHAnsi"/>
          </w:rPr>
          <w:t xml:space="preserve"> </w:t>
        </w:r>
        <w:proofErr w:type="spellStart"/>
        <w:r w:rsidR="000716BA" w:rsidRPr="000716BA">
          <w:rPr>
            <w:rStyle w:val="Hyperlink"/>
            <w:rFonts w:cstheme="minorHAnsi"/>
          </w:rPr>
          <w:t>Vidoni</w:t>
        </w:r>
        <w:proofErr w:type="spellEnd"/>
      </w:hyperlink>
      <w:r w:rsidR="000716BA" w:rsidRPr="000716BA">
        <w:rPr>
          <w:rFonts w:cstheme="minorHAnsi"/>
        </w:rPr>
        <w:t xml:space="preserve">, president and CEO of Penn Community Bank </w:t>
      </w:r>
    </w:p>
    <w:p w14:paraId="2DEB08CC" w14:textId="2FCA0265" w:rsidR="00852653" w:rsidRPr="0097649A" w:rsidRDefault="00852653" w:rsidP="00852653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97649A">
        <w:t xml:space="preserve">On Record PR is accepting guest recommendations via an </w:t>
      </w:r>
      <w:hyperlink r:id="rId24" w:history="1">
        <w:r w:rsidRPr="0097649A">
          <w:rPr>
            <w:rStyle w:val="Hyperlink"/>
          </w:rPr>
          <w:t>online form</w:t>
        </w:r>
      </w:hyperlink>
      <w:r w:rsidRPr="0097649A">
        <w:t xml:space="preserve"> or by sending an email with the guest’s credentials to </w:t>
      </w:r>
      <w:hyperlink r:id="rId25" w:history="1">
        <w:r w:rsidRPr="0097649A">
          <w:rPr>
            <w:rStyle w:val="Hyperlink"/>
          </w:rPr>
          <w:t>podcast@furiarubel.com</w:t>
        </w:r>
      </w:hyperlink>
      <w:r w:rsidRPr="0097649A">
        <w:t xml:space="preserve">. </w:t>
      </w:r>
    </w:p>
    <w:p w14:paraId="055197B4" w14:textId="77777777" w:rsidR="0097649A" w:rsidRPr="00F74944" w:rsidRDefault="0097649A" w:rsidP="0097649A">
      <w:pPr>
        <w:rPr>
          <w:rFonts w:ascii="Calibri" w:hAnsi="Calibri" w:cs="Calibri"/>
        </w:rPr>
      </w:pPr>
      <w:r w:rsidRPr="00F74944">
        <w:rPr>
          <w:rFonts w:ascii="Calibri" w:hAnsi="Calibri" w:cs="Calibri"/>
          <w:b/>
          <w:bCs/>
        </w:rPr>
        <w:t xml:space="preserve">About Furia Rubel Marketing and Public Relations: </w:t>
      </w:r>
      <w:r w:rsidRPr="00F74944">
        <w:rPr>
          <w:rFonts w:ascii="Calibri" w:hAnsi="Calibri" w:cs="Calibri"/>
        </w:rPr>
        <w:t xml:space="preserve">Furia Rubel Marketing and Public Relations is an integrated and strategic marketing, public relations and crisis management </w:t>
      </w:r>
      <w:r>
        <w:rPr>
          <w:rFonts w:ascii="Calibri" w:hAnsi="Calibri" w:cs="Calibri"/>
        </w:rPr>
        <w:t>agency based in Bucks County, Pennsylvania</w:t>
      </w:r>
      <w:r w:rsidRPr="00F74944">
        <w:rPr>
          <w:rFonts w:ascii="Calibri" w:hAnsi="Calibri" w:cs="Calibri"/>
        </w:rPr>
        <w:t xml:space="preserve">. The certified woman-owned agency provides strategic planning, marketing, public relations, crisis management, business development, content marketing, and social media services to a wide array of professional service clients. </w:t>
      </w:r>
      <w:r w:rsidRPr="00F74944">
        <w:rPr>
          <w:rFonts w:ascii="Calibri" w:eastAsiaTheme="minorEastAsia" w:hAnsi="Calibri" w:cs="Calibri"/>
        </w:rPr>
        <w:t xml:space="preserve">Furia Rubel represents law firms and </w:t>
      </w:r>
      <w:r>
        <w:rPr>
          <w:rFonts w:ascii="Calibri" w:eastAsiaTheme="minorEastAsia" w:hAnsi="Calibri" w:cs="Calibri"/>
        </w:rPr>
        <w:t>legaltech</w:t>
      </w:r>
      <w:r w:rsidRPr="00F74944">
        <w:rPr>
          <w:rFonts w:ascii="Calibri" w:eastAsiaTheme="minorEastAsia" w:hAnsi="Calibri" w:cs="Calibri"/>
        </w:rPr>
        <w:t xml:space="preserve"> organizations, financial, banking and accounting companies, governments and municipalities, </w:t>
      </w:r>
      <w:r>
        <w:rPr>
          <w:rFonts w:ascii="Calibri" w:eastAsiaTheme="minorEastAsia" w:hAnsi="Calibri" w:cs="Calibri"/>
        </w:rPr>
        <w:t xml:space="preserve">and </w:t>
      </w:r>
      <w:r w:rsidRPr="00F74944">
        <w:rPr>
          <w:rFonts w:ascii="Calibri" w:eastAsiaTheme="minorEastAsia" w:hAnsi="Calibri" w:cs="Calibri"/>
        </w:rPr>
        <w:t xml:space="preserve">behavioral health and elder care organizations. </w:t>
      </w:r>
      <w:r w:rsidRPr="00F74944">
        <w:rPr>
          <w:rFonts w:ascii="Calibri" w:hAnsi="Calibri" w:cs="Calibri"/>
        </w:rPr>
        <w:t xml:space="preserve">For more information, visit </w:t>
      </w:r>
      <w:hyperlink r:id="rId26" w:history="1">
        <w:r w:rsidRPr="00F74944">
          <w:rPr>
            <w:rStyle w:val="Hyperlink"/>
            <w:rFonts w:ascii="Calibri" w:hAnsi="Calibri" w:cs="Calibri"/>
          </w:rPr>
          <w:t>www.furiarubel.com</w:t>
        </w:r>
      </w:hyperlink>
      <w:r w:rsidRPr="00F74944">
        <w:rPr>
          <w:rFonts w:ascii="Calibri" w:hAnsi="Calibri" w:cs="Calibri"/>
        </w:rPr>
        <w:t>.</w:t>
      </w:r>
    </w:p>
    <w:p w14:paraId="5BA344EA" w14:textId="77777777" w:rsidR="00DA0346" w:rsidRDefault="00DA0346" w:rsidP="007259E0">
      <w:pPr>
        <w:rPr>
          <w:rFonts w:cstheme="minorHAnsi"/>
        </w:rPr>
      </w:pPr>
    </w:p>
    <w:p w14:paraId="45A4D46A" w14:textId="5F75B029" w:rsidR="0096259D" w:rsidRDefault="0096259D" w:rsidP="007259E0">
      <w:pPr>
        <w:rPr>
          <w:rFonts w:cstheme="minorHAnsi"/>
        </w:rPr>
      </w:pPr>
    </w:p>
    <w:p w14:paraId="40F403F0" w14:textId="77777777" w:rsidR="0096259D" w:rsidRPr="007259E0" w:rsidRDefault="0096259D" w:rsidP="007259E0">
      <w:pPr>
        <w:rPr>
          <w:rFonts w:cstheme="minorHAnsi"/>
          <w:color w:val="1D1C1D"/>
          <w:shd w:val="clear" w:color="auto" w:fill="FFFFFF"/>
        </w:rPr>
      </w:pPr>
    </w:p>
    <w:p w14:paraId="3C7D42AB" w14:textId="77777777" w:rsidR="007259E0" w:rsidRPr="007259E0" w:rsidRDefault="007259E0">
      <w:pPr>
        <w:rPr>
          <w:rFonts w:cstheme="minorHAnsi"/>
          <w:sz w:val="20"/>
          <w:szCs w:val="20"/>
        </w:rPr>
      </w:pPr>
    </w:p>
    <w:sectPr w:rsidR="007259E0" w:rsidRPr="00725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20284"/>
    <w:multiLevelType w:val="hybridMultilevel"/>
    <w:tmpl w:val="7448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60710D"/>
    <w:multiLevelType w:val="hybridMultilevel"/>
    <w:tmpl w:val="ADCC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yszQxsTA1NTAwMjRT0lEKTi0uzszPAykwqwUAC1+nKywAAAA="/>
  </w:docVars>
  <w:rsids>
    <w:rsidRoot w:val="007259E0"/>
    <w:rsid w:val="000716BA"/>
    <w:rsid w:val="00175AAF"/>
    <w:rsid w:val="001E778B"/>
    <w:rsid w:val="0020612A"/>
    <w:rsid w:val="00272810"/>
    <w:rsid w:val="00334D25"/>
    <w:rsid w:val="004161B3"/>
    <w:rsid w:val="0067456C"/>
    <w:rsid w:val="00690DAA"/>
    <w:rsid w:val="007259E0"/>
    <w:rsid w:val="007D0B37"/>
    <w:rsid w:val="00852653"/>
    <w:rsid w:val="00883DFF"/>
    <w:rsid w:val="008C7E01"/>
    <w:rsid w:val="0096259D"/>
    <w:rsid w:val="0097649A"/>
    <w:rsid w:val="00AF06B5"/>
    <w:rsid w:val="00B97294"/>
    <w:rsid w:val="00BD208D"/>
    <w:rsid w:val="00BD718C"/>
    <w:rsid w:val="00BF4245"/>
    <w:rsid w:val="00CE018A"/>
    <w:rsid w:val="00D344C7"/>
    <w:rsid w:val="00DA0346"/>
    <w:rsid w:val="00DA672E"/>
    <w:rsid w:val="00E67EAC"/>
    <w:rsid w:val="00F4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158A6"/>
  <w15:chartTrackingRefBased/>
  <w15:docId w15:val="{F1604567-DBB9-44F2-8C40-E9BAE81D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D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9625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5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7E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6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7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7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7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casts.google.com/?feed=aHR0cHM6Ly9vbnJlY29yZHByLmxpYnN5bi5jb20vcnNz&amp;ved=0CAUQrrcFahcKEwj467CS-9voAhUAAAAAHQAAAAAQGw&amp;hl=en" TargetMode="External"/><Relationship Id="rId13" Type="http://schemas.openxmlformats.org/officeDocument/2006/relationships/hyperlink" Target="https://www.furiarubel.com/podcasts/episode-3-how-to-differentiate-yourself-and-your-law-firm-as-a-legal-marketer-with-heather-morse/" TargetMode="External"/><Relationship Id="rId18" Type="http://schemas.openxmlformats.org/officeDocument/2006/relationships/hyperlink" Target="https://www.jacobscomm.com/" TargetMode="External"/><Relationship Id="rId26" Type="http://schemas.openxmlformats.org/officeDocument/2006/relationships/hyperlink" Target="http://www.furiarube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egalmarketing.org/" TargetMode="External"/><Relationship Id="rId7" Type="http://schemas.openxmlformats.org/officeDocument/2006/relationships/hyperlink" Target="https://podcasts.apple.com/us/podcast/on-record-pr/id1505431280" TargetMode="External"/><Relationship Id="rId12" Type="http://schemas.openxmlformats.org/officeDocument/2006/relationships/hyperlink" Target="https://www.mcglinchey.com/people/heather-morse/" TargetMode="External"/><Relationship Id="rId17" Type="http://schemas.openxmlformats.org/officeDocument/2006/relationships/hyperlink" Target="http://www.thebuckscountyherald.com" TargetMode="External"/><Relationship Id="rId25" Type="http://schemas.openxmlformats.org/officeDocument/2006/relationships/hyperlink" Target="mailto:podcast@furiarube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nikkijohnsonhuston.com/" TargetMode="External"/><Relationship Id="rId20" Type="http://schemas.openxmlformats.org/officeDocument/2006/relationships/hyperlink" Target="https://www.legalmarketing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uriarubel.com/what-were-up-to/podcasts/" TargetMode="External"/><Relationship Id="rId11" Type="http://schemas.openxmlformats.org/officeDocument/2006/relationships/hyperlink" Target="https://www.furiarubel.com/podcasts/episode-4-composing-a-legal-life-as-a-woman-law-partner-with-beth-fenton/" TargetMode="External"/><Relationship Id="rId24" Type="http://schemas.openxmlformats.org/officeDocument/2006/relationships/hyperlink" Target="https://www.furiarubel.com/get-in-touch/" TargetMode="External"/><Relationship Id="rId5" Type="http://schemas.openxmlformats.org/officeDocument/2006/relationships/hyperlink" Target="https://www.furiarubel.com/coronavirus-crisis-pr-resource-center/" TargetMode="External"/><Relationship Id="rId15" Type="http://schemas.openxmlformats.org/officeDocument/2006/relationships/hyperlink" Target="https://reneebranson.blog/" TargetMode="External"/><Relationship Id="rId23" Type="http://schemas.openxmlformats.org/officeDocument/2006/relationships/hyperlink" Target="https://www.penncommunitybank.com/about/leadership-team/?department=executive-team&amp;staff_member=jeane+m.+vidon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uriarubel.com/podcasts/episode-1-how-best-to-work-with-legal-media-with-gina-passarella-editor-in-chief-at-alm-media/" TargetMode="External"/><Relationship Id="rId19" Type="http://schemas.openxmlformats.org/officeDocument/2006/relationships/hyperlink" Target="http://society54.com/ji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.spotify.com/show/6fDmPK3nT3YeYXBUn6tFLa" TargetMode="External"/><Relationship Id="rId14" Type="http://schemas.openxmlformats.org/officeDocument/2006/relationships/hyperlink" Target="https://www.furiarubel.com/podcasts/episode-2-is-your-organizations-crisis-plan-ready-for-a-real-crisis-with-gina-rubel-founder-of-furia-rubel-communications/" TargetMode="External"/><Relationship Id="rId22" Type="http://schemas.openxmlformats.org/officeDocument/2006/relationships/hyperlink" Target="https://www.bringintim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Carr</dc:creator>
  <cp:keywords/>
  <dc:description/>
  <cp:lastModifiedBy>Danielle Adamski</cp:lastModifiedBy>
  <cp:revision>4</cp:revision>
  <dcterms:created xsi:type="dcterms:W3CDTF">2020-04-14T20:21:00Z</dcterms:created>
  <dcterms:modified xsi:type="dcterms:W3CDTF">2020-04-15T15:47:00Z</dcterms:modified>
</cp:coreProperties>
</file>